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1" w:rsidRDefault="00B912B1" w:rsidP="00B912B1">
      <w:pPr>
        <w:jc w:val="left"/>
        <w:rPr>
          <w:rFonts w:asciiTheme="minorBidi" w:hAnsiTheme="minorBidi" w:cstheme="minorBidi"/>
          <w:b/>
          <w:szCs w:val="24"/>
        </w:rPr>
      </w:pPr>
      <w:r>
        <w:rPr>
          <w:rFonts w:asciiTheme="minorBidi" w:hAnsiTheme="minorBidi" w:cstheme="minorBidi"/>
          <w:b/>
          <w:noProof/>
          <w:szCs w:val="24"/>
          <w:lang w:eastAsia="ca-ES"/>
        </w:rPr>
        <w:drawing>
          <wp:inline distT="0" distB="0" distL="0" distR="0" wp14:anchorId="3ED740B3" wp14:editId="62D9F31F">
            <wp:extent cx="1439839" cy="809469"/>
            <wp:effectExtent l="0" t="0" r="825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Marca principal vermell i neg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80" cy="81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3A" w:rsidRDefault="0074283A" w:rsidP="007B1575">
      <w:pPr>
        <w:jc w:val="center"/>
        <w:rPr>
          <w:rFonts w:asciiTheme="minorBidi" w:hAnsiTheme="minorBidi" w:cstheme="minorBidi"/>
          <w:b/>
          <w:szCs w:val="24"/>
        </w:rPr>
      </w:pPr>
    </w:p>
    <w:p w:rsidR="007B1575" w:rsidRPr="007B1575" w:rsidRDefault="007B1575" w:rsidP="007B1575">
      <w:pPr>
        <w:jc w:val="center"/>
        <w:rPr>
          <w:rFonts w:asciiTheme="minorBidi" w:hAnsiTheme="minorBidi" w:cstheme="minorBidi"/>
          <w:b/>
          <w:szCs w:val="24"/>
        </w:rPr>
      </w:pPr>
      <w:r w:rsidRPr="007B1575">
        <w:rPr>
          <w:rFonts w:asciiTheme="minorBidi" w:hAnsiTheme="minorBidi" w:cstheme="minorBidi"/>
          <w:b/>
          <w:szCs w:val="24"/>
        </w:rPr>
        <w:t>Sol·licitud d’ampliació de termini</w:t>
      </w:r>
      <w:r w:rsidR="009A2F65">
        <w:rPr>
          <w:rFonts w:asciiTheme="minorBidi" w:hAnsiTheme="minorBidi" w:cstheme="minorBidi"/>
          <w:b/>
          <w:szCs w:val="24"/>
        </w:rPr>
        <w:t xml:space="preserve"> per aportar acta de conciliació o perquè es doni el tràmit per complert</w:t>
      </w:r>
      <w:r w:rsidR="00B912B1">
        <w:rPr>
          <w:rFonts w:asciiTheme="minorBidi" w:hAnsiTheme="minorBidi" w:cstheme="minorBidi"/>
          <w:b/>
          <w:szCs w:val="24"/>
        </w:rPr>
        <w:t xml:space="preserve"> (art. 65.2 LRJS)</w:t>
      </w:r>
    </w:p>
    <w:p w:rsidR="007B1575" w:rsidRPr="007B1575" w:rsidRDefault="007B1575" w:rsidP="00851FD0">
      <w:pPr>
        <w:rPr>
          <w:rFonts w:asciiTheme="minorBidi" w:hAnsiTheme="minorBidi" w:cstheme="minorBidi"/>
          <w:bCs w:val="0"/>
          <w:szCs w:val="24"/>
        </w:rPr>
      </w:pPr>
    </w:p>
    <w:p w:rsidR="007B1575" w:rsidRPr="007B1575" w:rsidRDefault="007B1575" w:rsidP="00851FD0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851FD0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 xml:space="preserve">Procediment: </w:t>
      </w:r>
      <w:r w:rsidR="00777801" w:rsidRPr="007B1575">
        <w:rPr>
          <w:rFonts w:asciiTheme="minorBidi" w:hAnsiTheme="minorBidi" w:cstheme="minorBidi"/>
          <w:bCs w:val="0"/>
          <w:szCs w:val="24"/>
        </w:rPr>
        <w:t>.......</w:t>
      </w:r>
      <w:r w:rsidRPr="007B1575">
        <w:rPr>
          <w:rFonts w:asciiTheme="minorBidi" w:hAnsiTheme="minorBidi" w:cstheme="minorBidi"/>
          <w:bCs w:val="0"/>
          <w:szCs w:val="24"/>
        </w:rPr>
        <w:t xml:space="preserve"> 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 xml:space="preserve">Part actora: </w:t>
      </w:r>
      <w:r w:rsidR="00777801" w:rsidRPr="007B1575">
        <w:rPr>
          <w:rFonts w:asciiTheme="minorBidi" w:hAnsiTheme="minorBidi" w:cstheme="minorBidi"/>
          <w:bCs w:val="0"/>
          <w:szCs w:val="24"/>
        </w:rPr>
        <w:t>...........................................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 xml:space="preserve">Part demandada: </w:t>
      </w:r>
      <w:r w:rsidR="00777801" w:rsidRPr="007B1575">
        <w:rPr>
          <w:rFonts w:asciiTheme="minorBidi" w:hAnsiTheme="minorBidi" w:cstheme="minorBidi"/>
          <w:bCs w:val="0"/>
          <w:szCs w:val="24"/>
        </w:rPr>
        <w:t>...................................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jc w:val="center"/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 xml:space="preserve">AL JUTJAT SOCIAL </w:t>
      </w:r>
      <w:r w:rsidR="00777801" w:rsidRPr="007B1575">
        <w:rPr>
          <w:rFonts w:asciiTheme="minorBidi" w:hAnsiTheme="minorBidi" w:cstheme="minorBidi"/>
          <w:bCs w:val="0"/>
          <w:szCs w:val="24"/>
        </w:rPr>
        <w:t>...</w:t>
      </w:r>
      <w:r w:rsidRPr="007B1575">
        <w:rPr>
          <w:rFonts w:asciiTheme="minorBidi" w:hAnsiTheme="minorBidi" w:cstheme="minorBidi"/>
          <w:bCs w:val="0"/>
          <w:szCs w:val="24"/>
        </w:rPr>
        <w:t xml:space="preserve"> DE </w:t>
      </w:r>
      <w:r w:rsidR="00777801" w:rsidRPr="007B1575">
        <w:rPr>
          <w:rFonts w:asciiTheme="minorBidi" w:hAnsiTheme="minorBidi" w:cstheme="minorBidi"/>
          <w:bCs w:val="0"/>
          <w:szCs w:val="24"/>
        </w:rPr>
        <w:t>...............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777801" w:rsidP="00777801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....................................</w:t>
      </w:r>
      <w:r w:rsidR="006B2A08" w:rsidRPr="007B1575">
        <w:rPr>
          <w:rFonts w:asciiTheme="minorBidi" w:hAnsiTheme="minorBidi" w:cstheme="minorBidi"/>
          <w:bCs w:val="0"/>
          <w:szCs w:val="24"/>
        </w:rPr>
        <w:t>, lletrat/</w:t>
      </w:r>
      <w:proofErr w:type="spellStart"/>
      <w:r w:rsidR="00C46AC9" w:rsidRPr="007B1575">
        <w:rPr>
          <w:rFonts w:asciiTheme="minorBidi" w:hAnsiTheme="minorBidi" w:cstheme="minorBidi"/>
          <w:bCs w:val="0"/>
          <w:szCs w:val="24"/>
        </w:rPr>
        <w:t>a</w:t>
      </w:r>
      <w:r w:rsidR="006B2A08" w:rsidRPr="007B1575">
        <w:rPr>
          <w:rFonts w:asciiTheme="minorBidi" w:hAnsiTheme="minorBidi" w:cstheme="minorBidi"/>
          <w:bCs w:val="0"/>
          <w:szCs w:val="24"/>
        </w:rPr>
        <w:t>da</w:t>
      </w:r>
      <w:proofErr w:type="spellEnd"/>
      <w:r w:rsidR="006B2A08" w:rsidRPr="007B1575">
        <w:rPr>
          <w:rFonts w:asciiTheme="minorBidi" w:hAnsiTheme="minorBidi" w:cstheme="minorBidi"/>
          <w:bCs w:val="0"/>
          <w:szCs w:val="24"/>
        </w:rPr>
        <w:t xml:space="preserve"> de l’Il·lustre Col·legi d</w:t>
      </w:r>
      <w:r w:rsidR="00CE72B8" w:rsidRPr="007B1575">
        <w:rPr>
          <w:rFonts w:asciiTheme="minorBidi" w:hAnsiTheme="minorBidi" w:cstheme="minorBidi"/>
          <w:bCs w:val="0"/>
          <w:szCs w:val="24"/>
        </w:rPr>
        <w:t>e l’Advocacia</w:t>
      </w:r>
      <w:r w:rsidR="006B2A08" w:rsidRPr="007B1575">
        <w:rPr>
          <w:rFonts w:asciiTheme="minorBidi" w:hAnsiTheme="minorBidi" w:cstheme="minorBidi"/>
          <w:bCs w:val="0"/>
          <w:szCs w:val="24"/>
        </w:rPr>
        <w:t xml:space="preserve"> de </w:t>
      </w:r>
      <w:r w:rsidRPr="007B1575">
        <w:rPr>
          <w:rFonts w:asciiTheme="minorBidi" w:hAnsiTheme="minorBidi" w:cstheme="minorBidi"/>
          <w:bCs w:val="0"/>
          <w:szCs w:val="24"/>
        </w:rPr>
        <w:t>..............</w:t>
      </w:r>
      <w:r w:rsidR="006B2A08" w:rsidRPr="007B1575">
        <w:rPr>
          <w:rFonts w:asciiTheme="minorBidi" w:hAnsiTheme="minorBidi" w:cstheme="minorBidi"/>
          <w:bCs w:val="0"/>
          <w:szCs w:val="24"/>
        </w:rPr>
        <w:t>, col·legiat/</w:t>
      </w:r>
      <w:proofErr w:type="spellStart"/>
      <w:r w:rsidR="00C46AC9" w:rsidRPr="007B1575">
        <w:rPr>
          <w:rFonts w:asciiTheme="minorBidi" w:hAnsiTheme="minorBidi" w:cstheme="minorBidi"/>
          <w:bCs w:val="0"/>
          <w:szCs w:val="24"/>
        </w:rPr>
        <w:t>a</w:t>
      </w:r>
      <w:r w:rsidR="006B2A08" w:rsidRPr="007B1575">
        <w:rPr>
          <w:rFonts w:asciiTheme="minorBidi" w:hAnsiTheme="minorBidi" w:cstheme="minorBidi"/>
          <w:bCs w:val="0"/>
          <w:szCs w:val="24"/>
        </w:rPr>
        <w:t>da</w:t>
      </w:r>
      <w:proofErr w:type="spellEnd"/>
      <w:r w:rsidR="006B2A08" w:rsidRPr="007B1575">
        <w:rPr>
          <w:rFonts w:asciiTheme="minorBidi" w:hAnsiTheme="minorBidi" w:cstheme="minorBidi"/>
          <w:bCs w:val="0"/>
          <w:szCs w:val="24"/>
        </w:rPr>
        <w:t xml:space="preserve"> núm. </w:t>
      </w:r>
      <w:r w:rsidRPr="007B1575">
        <w:rPr>
          <w:rFonts w:asciiTheme="minorBidi" w:hAnsiTheme="minorBidi" w:cstheme="minorBidi"/>
          <w:bCs w:val="0"/>
          <w:szCs w:val="24"/>
        </w:rPr>
        <w:t>...</w:t>
      </w:r>
      <w:r w:rsidR="006B2A08" w:rsidRPr="007B1575">
        <w:rPr>
          <w:rFonts w:asciiTheme="minorBidi" w:hAnsiTheme="minorBidi" w:cstheme="minorBidi"/>
          <w:bCs w:val="0"/>
          <w:szCs w:val="24"/>
        </w:rPr>
        <w:t xml:space="preserve"> i de la part actora en el procediment de referència,</w:t>
      </w:r>
      <w:r w:rsidR="00AB1F20" w:rsidRPr="007B1575">
        <w:rPr>
          <w:rFonts w:asciiTheme="minorBidi" w:hAnsiTheme="minorBidi" w:cstheme="minorBidi"/>
          <w:bCs w:val="0"/>
          <w:szCs w:val="24"/>
        </w:rPr>
        <w:t xml:space="preserve"> </w:t>
      </w:r>
    </w:p>
    <w:p w:rsidR="00CE72B8" w:rsidRPr="007B1575" w:rsidRDefault="00CE72B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MANIFESTO: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 xml:space="preserve">Que en data </w:t>
      </w:r>
      <w:r w:rsidR="00777801" w:rsidRPr="007B1575">
        <w:rPr>
          <w:rFonts w:asciiTheme="minorBidi" w:hAnsiTheme="minorBidi" w:cstheme="minorBidi"/>
          <w:bCs w:val="0"/>
          <w:szCs w:val="24"/>
        </w:rPr>
        <w:t xml:space="preserve">..... </w:t>
      </w:r>
      <w:r w:rsidRPr="007B1575">
        <w:rPr>
          <w:rFonts w:asciiTheme="minorBidi" w:hAnsiTheme="minorBidi" w:cstheme="minorBidi"/>
          <w:bCs w:val="0"/>
          <w:szCs w:val="24"/>
        </w:rPr>
        <w:t>de</w:t>
      </w:r>
      <w:r w:rsidR="00777801" w:rsidRPr="007B1575">
        <w:rPr>
          <w:rFonts w:asciiTheme="minorBidi" w:hAnsiTheme="minorBidi" w:cstheme="minorBidi"/>
          <w:bCs w:val="0"/>
          <w:szCs w:val="24"/>
        </w:rPr>
        <w:t xml:space="preserve"> ........</w:t>
      </w:r>
      <w:r w:rsidRPr="007B1575">
        <w:rPr>
          <w:rFonts w:asciiTheme="minorBidi" w:hAnsiTheme="minorBidi" w:cstheme="minorBidi"/>
          <w:bCs w:val="0"/>
          <w:szCs w:val="24"/>
        </w:rPr>
        <w:t xml:space="preserve"> de</w:t>
      </w:r>
      <w:r w:rsidR="00777801" w:rsidRPr="007B1575">
        <w:rPr>
          <w:rFonts w:asciiTheme="minorBidi" w:hAnsiTheme="minorBidi" w:cstheme="minorBidi"/>
          <w:bCs w:val="0"/>
          <w:szCs w:val="24"/>
        </w:rPr>
        <w:t xml:space="preserve"> ......</w:t>
      </w:r>
      <w:r w:rsidRPr="007B1575">
        <w:rPr>
          <w:rFonts w:asciiTheme="minorBidi" w:hAnsiTheme="minorBidi" w:cstheme="minorBidi"/>
          <w:bCs w:val="0"/>
          <w:szCs w:val="24"/>
        </w:rPr>
        <w:t xml:space="preserve"> he rebut </w:t>
      </w:r>
      <w:r w:rsidR="00484A41">
        <w:rPr>
          <w:rFonts w:asciiTheme="minorBidi" w:hAnsiTheme="minorBidi" w:cstheme="minorBidi"/>
          <w:bCs w:val="0"/>
          <w:szCs w:val="24"/>
        </w:rPr>
        <w:t xml:space="preserve">la </w:t>
      </w:r>
      <w:r w:rsidRPr="007B1575">
        <w:rPr>
          <w:rFonts w:asciiTheme="minorBidi" w:hAnsiTheme="minorBidi" w:cstheme="minorBidi"/>
          <w:bCs w:val="0"/>
          <w:szCs w:val="24"/>
        </w:rPr>
        <w:t xml:space="preserve">diligència d’aquest Jutjat de data </w:t>
      </w:r>
      <w:r w:rsidR="00777801" w:rsidRPr="007B1575">
        <w:rPr>
          <w:rFonts w:asciiTheme="minorBidi" w:hAnsiTheme="minorBidi" w:cstheme="minorBidi"/>
          <w:bCs w:val="0"/>
          <w:szCs w:val="24"/>
        </w:rPr>
        <w:t>......................</w:t>
      </w:r>
      <w:r w:rsidRPr="007B1575">
        <w:rPr>
          <w:rFonts w:asciiTheme="minorBidi" w:hAnsiTheme="minorBidi" w:cstheme="minorBidi"/>
          <w:bCs w:val="0"/>
          <w:szCs w:val="24"/>
        </w:rPr>
        <w:t xml:space="preserve"> per la qual se’ns requereix que acreditem la celebració de l’acte de conc</w:t>
      </w:r>
      <w:r w:rsidR="00777801" w:rsidRPr="007B1575">
        <w:rPr>
          <w:rFonts w:asciiTheme="minorBidi" w:hAnsiTheme="minorBidi" w:cstheme="minorBidi"/>
          <w:bCs w:val="0"/>
          <w:szCs w:val="24"/>
        </w:rPr>
        <w:t>iliació prèvia en el termini de ....</w:t>
      </w:r>
      <w:r w:rsidRPr="007B1575">
        <w:rPr>
          <w:rFonts w:asciiTheme="minorBidi" w:hAnsiTheme="minorBidi" w:cstheme="minorBidi"/>
          <w:bCs w:val="0"/>
          <w:szCs w:val="24"/>
        </w:rPr>
        <w:t xml:space="preserve"> dies.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C053CB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Vista la data assenyalada per a la celebració de l’acte esmentat</w:t>
      </w:r>
      <w:r w:rsidR="00D96A0C" w:rsidRPr="007B1575">
        <w:rPr>
          <w:rFonts w:asciiTheme="minorBidi" w:hAnsiTheme="minorBidi" w:cstheme="minorBidi"/>
          <w:bCs w:val="0"/>
          <w:szCs w:val="24"/>
        </w:rPr>
        <w:t>,</w:t>
      </w:r>
      <w:r w:rsidRPr="007B1575">
        <w:rPr>
          <w:rFonts w:asciiTheme="minorBidi" w:hAnsiTheme="minorBidi" w:cstheme="minorBidi"/>
          <w:bCs w:val="0"/>
          <w:szCs w:val="24"/>
        </w:rPr>
        <w:t xml:space="preserve"> i atesa la impossibilitat material d’aportar l’acta de conciliació en el termini concedit per aquest Jutjat, </w:t>
      </w:r>
      <w:r w:rsidR="00C053CB">
        <w:rPr>
          <w:rFonts w:asciiTheme="minorBidi" w:hAnsiTheme="minorBidi" w:cstheme="minorBidi"/>
          <w:bCs w:val="0"/>
          <w:szCs w:val="24"/>
        </w:rPr>
        <w:t>sol·licita</w:t>
      </w:r>
      <w:r w:rsidRPr="007B1575">
        <w:rPr>
          <w:rFonts w:asciiTheme="minorBidi" w:hAnsiTheme="minorBidi" w:cstheme="minorBidi"/>
          <w:bCs w:val="0"/>
          <w:szCs w:val="24"/>
        </w:rPr>
        <w:t xml:space="preserve"> que s’acordi l’ampliació del termini per aportar-la o bé que es doni el tràmit per complert, </w:t>
      </w:r>
      <w:r w:rsidR="00D96A0C" w:rsidRPr="007B1575">
        <w:rPr>
          <w:rFonts w:asciiTheme="minorBidi" w:hAnsiTheme="minorBidi" w:cstheme="minorBidi"/>
          <w:bCs w:val="0"/>
          <w:szCs w:val="24"/>
        </w:rPr>
        <w:t>ja que</w:t>
      </w:r>
      <w:r w:rsidRPr="007B1575">
        <w:rPr>
          <w:rFonts w:asciiTheme="minorBidi" w:hAnsiTheme="minorBidi" w:cstheme="minorBidi"/>
          <w:bCs w:val="0"/>
          <w:szCs w:val="24"/>
        </w:rPr>
        <w:t xml:space="preserve"> s’ha assenyalat l’acte transcorreguts més de </w:t>
      </w:r>
      <w:r w:rsidR="00E619B3">
        <w:rPr>
          <w:rFonts w:asciiTheme="minorBidi" w:hAnsiTheme="minorBidi" w:cstheme="minorBidi"/>
          <w:bCs w:val="0"/>
          <w:szCs w:val="24"/>
        </w:rPr>
        <w:t>trenta</w:t>
      </w:r>
      <w:r w:rsidRPr="007B1575">
        <w:rPr>
          <w:rFonts w:asciiTheme="minorBidi" w:hAnsiTheme="minorBidi" w:cstheme="minorBidi"/>
          <w:bCs w:val="0"/>
          <w:szCs w:val="24"/>
        </w:rPr>
        <w:t xml:space="preserve"> dies des de la presentaci</w:t>
      </w:r>
      <w:r w:rsidR="00CE72B8" w:rsidRPr="007B1575">
        <w:rPr>
          <w:rFonts w:asciiTheme="minorBidi" w:hAnsiTheme="minorBidi" w:cstheme="minorBidi"/>
          <w:bCs w:val="0"/>
          <w:szCs w:val="24"/>
        </w:rPr>
        <w:t xml:space="preserve">ó de la papereta de conciliació (art. 65.2 </w:t>
      </w:r>
      <w:r w:rsidR="00195EE3" w:rsidRPr="007B1575">
        <w:rPr>
          <w:rFonts w:asciiTheme="minorBidi" w:hAnsiTheme="minorBidi" w:cstheme="minorBidi"/>
          <w:bCs w:val="0"/>
          <w:szCs w:val="24"/>
        </w:rPr>
        <w:t>L</w:t>
      </w:r>
      <w:r w:rsidR="00CE72B8" w:rsidRPr="007B1575">
        <w:rPr>
          <w:rFonts w:asciiTheme="minorBidi" w:hAnsiTheme="minorBidi" w:cstheme="minorBidi"/>
          <w:bCs w:val="0"/>
          <w:szCs w:val="24"/>
        </w:rPr>
        <w:t>RJS).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E619B3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A aquest efecte</w:t>
      </w:r>
      <w:r w:rsidR="00E619B3">
        <w:rPr>
          <w:rFonts w:asciiTheme="minorBidi" w:hAnsiTheme="minorBidi" w:cstheme="minorBidi"/>
          <w:bCs w:val="0"/>
          <w:szCs w:val="24"/>
        </w:rPr>
        <w:t>,</w:t>
      </w:r>
      <w:r w:rsidRPr="007B1575">
        <w:rPr>
          <w:rFonts w:asciiTheme="minorBidi" w:hAnsiTheme="minorBidi" w:cstheme="minorBidi"/>
          <w:bCs w:val="0"/>
          <w:szCs w:val="24"/>
        </w:rPr>
        <w:t xml:space="preserve"> adjunto com a </w:t>
      </w:r>
      <w:r w:rsidR="00E619B3">
        <w:rPr>
          <w:rFonts w:asciiTheme="minorBidi" w:hAnsiTheme="minorBidi" w:cstheme="minorBidi"/>
          <w:bCs w:val="0"/>
          <w:szCs w:val="24"/>
        </w:rPr>
        <w:t>D</w:t>
      </w:r>
      <w:r w:rsidRPr="007B1575">
        <w:rPr>
          <w:rFonts w:asciiTheme="minorBidi" w:hAnsiTheme="minorBidi" w:cstheme="minorBidi"/>
          <w:bCs w:val="0"/>
          <w:szCs w:val="24"/>
        </w:rPr>
        <w:t xml:space="preserve">ocument 1 la còpia de la citació per a la celebració de l’acte de conciliació prèvia emesa pel Departament d’Empresa i </w:t>
      </w:r>
      <w:r w:rsidR="00CE72B8" w:rsidRPr="007B1575">
        <w:rPr>
          <w:rFonts w:asciiTheme="minorBidi" w:hAnsiTheme="minorBidi" w:cstheme="minorBidi"/>
          <w:bCs w:val="0"/>
          <w:szCs w:val="24"/>
        </w:rPr>
        <w:t>Treball</w:t>
      </w:r>
      <w:r w:rsidRPr="007B1575">
        <w:rPr>
          <w:rFonts w:asciiTheme="minorBidi" w:hAnsiTheme="minorBidi" w:cstheme="minorBidi"/>
          <w:bCs w:val="0"/>
          <w:szCs w:val="24"/>
        </w:rPr>
        <w:t xml:space="preserve"> </w:t>
      </w:r>
      <w:r w:rsidR="00851FD0" w:rsidRPr="007B1575">
        <w:rPr>
          <w:rFonts w:asciiTheme="minorBidi" w:hAnsiTheme="minorBidi" w:cstheme="minorBidi"/>
          <w:bCs w:val="0"/>
          <w:szCs w:val="24"/>
        </w:rPr>
        <w:t>de la Generalitat de Catalunya.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 xml:space="preserve">Per això, 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SOL·LICITO: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Que amplieu el termini concedit per corregir el defecte o bé que doneu el tràmit per complert un cop vista la data assenyalada per a la celebració de l’acte.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6B2A08" w:rsidRDefault="00777801" w:rsidP="006B2A08">
      <w:pPr>
        <w:rPr>
          <w:rFonts w:cs="Arial"/>
          <w:shd w:val="clear" w:color="auto" w:fill="FFFFFF"/>
        </w:rPr>
      </w:pPr>
      <w:r w:rsidRPr="007B1575">
        <w:rPr>
          <w:rFonts w:cs="Arial"/>
          <w:shd w:val="clear" w:color="auto" w:fill="FFFFFF"/>
        </w:rPr>
        <w:t>..............., ....... de/d’................. de ..............</w:t>
      </w:r>
    </w:p>
    <w:p w:rsidR="006B2A08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</w:p>
    <w:p w:rsidR="00AC53E4" w:rsidRPr="007B1575" w:rsidRDefault="006B2A08" w:rsidP="006B2A08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(</w:t>
      </w:r>
      <w:r w:rsidRPr="00E619B3">
        <w:rPr>
          <w:rFonts w:asciiTheme="minorBidi" w:hAnsiTheme="minorBidi" w:cstheme="minorBidi"/>
          <w:bCs w:val="0"/>
          <w:i/>
          <w:iCs/>
          <w:szCs w:val="24"/>
        </w:rPr>
        <w:t>signatura</w:t>
      </w:r>
      <w:r w:rsidRPr="007B1575">
        <w:rPr>
          <w:rFonts w:asciiTheme="minorBidi" w:hAnsiTheme="minorBidi" w:cstheme="minorBidi"/>
          <w:bCs w:val="0"/>
          <w:szCs w:val="24"/>
        </w:rPr>
        <w:t>)</w:t>
      </w:r>
    </w:p>
    <w:p w:rsidR="00AB1F20" w:rsidRPr="008A6F83" w:rsidRDefault="00AB1F20" w:rsidP="008A6F83">
      <w:pPr>
        <w:jc w:val="center"/>
        <w:rPr>
          <w:rFonts w:asciiTheme="minorBidi" w:hAnsiTheme="minorBidi" w:cstheme="minorBidi"/>
          <w:szCs w:val="24"/>
        </w:rPr>
      </w:pPr>
    </w:p>
    <w:p w:rsidR="00863845" w:rsidRDefault="00AB1F20" w:rsidP="008A6F83">
      <w:pPr>
        <w:rPr>
          <w:rFonts w:asciiTheme="minorBidi" w:hAnsiTheme="minorBidi" w:cstheme="minorBidi"/>
          <w:bCs w:val="0"/>
          <w:szCs w:val="24"/>
        </w:rPr>
      </w:pPr>
      <w:r w:rsidRPr="007B1575">
        <w:rPr>
          <w:rFonts w:asciiTheme="minorBidi" w:hAnsiTheme="minorBidi" w:cstheme="minorBidi"/>
          <w:bCs w:val="0"/>
          <w:szCs w:val="24"/>
        </w:rPr>
        <w:t>Lletrat/</w:t>
      </w:r>
      <w:proofErr w:type="spellStart"/>
      <w:r w:rsidR="006B0876" w:rsidRPr="007B1575">
        <w:rPr>
          <w:rFonts w:asciiTheme="minorBidi" w:hAnsiTheme="minorBidi" w:cstheme="minorBidi"/>
          <w:bCs w:val="0"/>
          <w:szCs w:val="24"/>
        </w:rPr>
        <w:t>a</w:t>
      </w:r>
      <w:r w:rsidRPr="007B1575">
        <w:rPr>
          <w:rFonts w:asciiTheme="minorBidi" w:hAnsiTheme="minorBidi" w:cstheme="minorBidi"/>
          <w:bCs w:val="0"/>
          <w:szCs w:val="24"/>
        </w:rPr>
        <w:t>da</w:t>
      </w:r>
      <w:proofErr w:type="spellEnd"/>
      <w:r w:rsidR="00777801" w:rsidRPr="007B1575">
        <w:rPr>
          <w:rStyle w:val="Refdenotaalpie"/>
          <w:rFonts w:asciiTheme="minorBidi" w:hAnsiTheme="minorBidi" w:cstheme="minorBidi"/>
          <w:bCs w:val="0"/>
          <w:szCs w:val="24"/>
        </w:rPr>
        <w:footnoteReference w:id="1"/>
      </w:r>
      <w:bookmarkStart w:id="0" w:name="_GoBack"/>
      <w:bookmarkEnd w:id="0"/>
    </w:p>
    <w:sectPr w:rsidR="00863845" w:rsidSect="008A6F83">
      <w:headerReference w:type="default" r:id="rId9"/>
      <w:footerReference w:type="even" r:id="rId10"/>
      <w:footerReference w:type="default" r:id="rId11"/>
      <w:pgSz w:w="11906" w:h="16838" w:code="9"/>
      <w:pgMar w:top="851" w:right="1418" w:bottom="1418" w:left="1701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85" w:rsidRDefault="00564C85" w:rsidP="008B74ED">
      <w:r>
        <w:separator/>
      </w:r>
    </w:p>
  </w:endnote>
  <w:endnote w:type="continuationSeparator" w:id="0">
    <w:p w:rsidR="00564C85" w:rsidRDefault="00564C85" w:rsidP="008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D0" w:rsidRDefault="00DC6BC3" w:rsidP="00860A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1F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1FD0" w:rsidRDefault="00851FD0" w:rsidP="00860A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D0" w:rsidRPr="00190B2A" w:rsidRDefault="00851FD0" w:rsidP="0037051A">
    <w:pPr>
      <w:pStyle w:val="Piedepgina"/>
      <w:tabs>
        <w:tab w:val="clear" w:pos="4252"/>
        <w:tab w:val="clear" w:pos="8504"/>
      </w:tabs>
      <w:ind w:right="-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85" w:rsidRDefault="00564C85" w:rsidP="008B74ED">
      <w:r>
        <w:separator/>
      </w:r>
    </w:p>
  </w:footnote>
  <w:footnote w:type="continuationSeparator" w:id="0">
    <w:p w:rsidR="00564C85" w:rsidRDefault="00564C85" w:rsidP="008B74ED">
      <w:r>
        <w:continuationSeparator/>
      </w:r>
    </w:p>
  </w:footnote>
  <w:footnote w:id="1">
    <w:p w:rsidR="00777801" w:rsidRDefault="00777801" w:rsidP="007B157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7B1575" w:rsidRPr="007B1575">
        <w:t>Aquest escrit pot anar signat per qualsevol professional del dret (advocat/</w:t>
      </w:r>
      <w:proofErr w:type="spellStart"/>
      <w:r w:rsidR="007B1575">
        <w:t>ada</w:t>
      </w:r>
      <w:proofErr w:type="spellEnd"/>
      <w:r w:rsidR="007B1575" w:rsidRPr="007B1575">
        <w:t>, graduat/a social, gestor/</w:t>
      </w:r>
      <w:r w:rsidR="007B1575">
        <w:t>a</w:t>
      </w:r>
      <w:r w:rsidR="007B1575" w:rsidRPr="007B1575">
        <w:t>, assessor/</w:t>
      </w:r>
      <w:r w:rsidR="007B1575">
        <w:t>a</w:t>
      </w:r>
      <w:r w:rsidR="007B1575" w:rsidRPr="007B1575">
        <w:t>, delega</w:t>
      </w:r>
      <w:r w:rsidR="007B1575">
        <w:t>t</w:t>
      </w:r>
      <w:r w:rsidR="007B1575" w:rsidRPr="007B1575">
        <w:t>/</w:t>
      </w:r>
      <w:proofErr w:type="spellStart"/>
      <w:r w:rsidR="007B1575" w:rsidRPr="007B1575">
        <w:t>ad</w:t>
      </w:r>
      <w:r w:rsidR="007B1575">
        <w:t>a</w:t>
      </w:r>
      <w:proofErr w:type="spellEnd"/>
      <w:r w:rsidR="007B1575" w:rsidRPr="007B1575">
        <w:t xml:space="preserve"> sindical, etc.)</w:t>
      </w:r>
      <w:r w:rsidR="00C73C3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D0" w:rsidRPr="00261AA7" w:rsidRDefault="00851FD0" w:rsidP="00860AC0">
    <w:pPr>
      <w:ind w:left="-1080"/>
      <w:rPr>
        <w:rFonts w:ascii="Bookman Old Style" w:hAnsi="Bookman Old Style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arnall">
    <w15:presenceInfo w15:providerId="Windows Live" w15:userId="2b8574a35154bf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E4"/>
    <w:rsid w:val="0009581E"/>
    <w:rsid w:val="000B0851"/>
    <w:rsid w:val="000E46FA"/>
    <w:rsid w:val="000F2C7E"/>
    <w:rsid w:val="00115015"/>
    <w:rsid w:val="00151EF3"/>
    <w:rsid w:val="00195EE3"/>
    <w:rsid w:val="001B20CC"/>
    <w:rsid w:val="001C4305"/>
    <w:rsid w:val="001E3492"/>
    <w:rsid w:val="0021497B"/>
    <w:rsid w:val="00236738"/>
    <w:rsid w:val="002446C9"/>
    <w:rsid w:val="002642C6"/>
    <w:rsid w:val="00267737"/>
    <w:rsid w:val="0028784A"/>
    <w:rsid w:val="002A5986"/>
    <w:rsid w:val="002C2140"/>
    <w:rsid w:val="002C6AA7"/>
    <w:rsid w:val="002F2960"/>
    <w:rsid w:val="0030534E"/>
    <w:rsid w:val="003618B6"/>
    <w:rsid w:val="003624B8"/>
    <w:rsid w:val="0037051A"/>
    <w:rsid w:val="00377577"/>
    <w:rsid w:val="003C7FB4"/>
    <w:rsid w:val="003D7CC4"/>
    <w:rsid w:val="00446782"/>
    <w:rsid w:val="00450D5D"/>
    <w:rsid w:val="00480F35"/>
    <w:rsid w:val="00484A41"/>
    <w:rsid w:val="00550DA6"/>
    <w:rsid w:val="00564C85"/>
    <w:rsid w:val="00571B75"/>
    <w:rsid w:val="005956C0"/>
    <w:rsid w:val="005B578B"/>
    <w:rsid w:val="006018CC"/>
    <w:rsid w:val="006B0876"/>
    <w:rsid w:val="006B2A08"/>
    <w:rsid w:val="006F4850"/>
    <w:rsid w:val="00706834"/>
    <w:rsid w:val="00725083"/>
    <w:rsid w:val="0074283A"/>
    <w:rsid w:val="00761761"/>
    <w:rsid w:val="00777801"/>
    <w:rsid w:val="007B1575"/>
    <w:rsid w:val="007D5F36"/>
    <w:rsid w:val="007F14A1"/>
    <w:rsid w:val="00817512"/>
    <w:rsid w:val="00842758"/>
    <w:rsid w:val="00851FD0"/>
    <w:rsid w:val="00860AC0"/>
    <w:rsid w:val="00863845"/>
    <w:rsid w:val="00896EC7"/>
    <w:rsid w:val="008979E8"/>
    <w:rsid w:val="008A3271"/>
    <w:rsid w:val="008A6F83"/>
    <w:rsid w:val="008B74ED"/>
    <w:rsid w:val="008E07E0"/>
    <w:rsid w:val="008E205E"/>
    <w:rsid w:val="008E7C9A"/>
    <w:rsid w:val="00914A2E"/>
    <w:rsid w:val="00955651"/>
    <w:rsid w:val="009A2F65"/>
    <w:rsid w:val="009A5C72"/>
    <w:rsid w:val="009F4300"/>
    <w:rsid w:val="00A02FD4"/>
    <w:rsid w:val="00A1753E"/>
    <w:rsid w:val="00A265EC"/>
    <w:rsid w:val="00A357AE"/>
    <w:rsid w:val="00A93478"/>
    <w:rsid w:val="00AB1F20"/>
    <w:rsid w:val="00AB205A"/>
    <w:rsid w:val="00AC53E4"/>
    <w:rsid w:val="00B16839"/>
    <w:rsid w:val="00B16AFF"/>
    <w:rsid w:val="00B3038C"/>
    <w:rsid w:val="00B3347D"/>
    <w:rsid w:val="00B41789"/>
    <w:rsid w:val="00B74064"/>
    <w:rsid w:val="00B912B1"/>
    <w:rsid w:val="00BA41E6"/>
    <w:rsid w:val="00BA740A"/>
    <w:rsid w:val="00C053CB"/>
    <w:rsid w:val="00C46AC9"/>
    <w:rsid w:val="00C73C3E"/>
    <w:rsid w:val="00C73E77"/>
    <w:rsid w:val="00C94AC2"/>
    <w:rsid w:val="00CE72B8"/>
    <w:rsid w:val="00D71932"/>
    <w:rsid w:val="00D96A0C"/>
    <w:rsid w:val="00DA0D78"/>
    <w:rsid w:val="00DC6BC3"/>
    <w:rsid w:val="00E003AC"/>
    <w:rsid w:val="00E1289E"/>
    <w:rsid w:val="00E13BE5"/>
    <w:rsid w:val="00E619B3"/>
    <w:rsid w:val="00E7425B"/>
    <w:rsid w:val="00E75FB6"/>
    <w:rsid w:val="00E8364B"/>
    <w:rsid w:val="00EB673B"/>
    <w:rsid w:val="00F25F9D"/>
    <w:rsid w:val="00F51679"/>
    <w:rsid w:val="00F55875"/>
    <w:rsid w:val="00F8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80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801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78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E4"/>
    <w:pPr>
      <w:jc w:val="both"/>
    </w:pPr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C53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rsid w:val="00AC53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53E4"/>
    <w:rPr>
      <w:rFonts w:ascii="Arial" w:eastAsia="Times New Roman" w:hAnsi="Arial" w:cs="Times New Roman"/>
      <w:bCs/>
      <w:sz w:val="24"/>
      <w:szCs w:val="20"/>
      <w:lang w:val="ca-ES" w:eastAsia="es-ES"/>
    </w:rPr>
  </w:style>
  <w:style w:type="character" w:styleId="Nmerodepgina">
    <w:name w:val="page number"/>
    <w:basedOn w:val="Fuentedeprrafopredeter"/>
    <w:semiHidden/>
    <w:rsid w:val="00AC53E4"/>
  </w:style>
  <w:style w:type="paragraph" w:customStyle="1" w:styleId="CarlosEncabezadoUGT2">
    <w:name w:val="Carlos Encabezado UGT 2"/>
    <w:basedOn w:val="Normal"/>
    <w:rsid w:val="00AC53E4"/>
    <w:rPr>
      <w:bCs w:val="0"/>
      <w:sz w:val="14"/>
      <w:szCs w:val="1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E4"/>
    <w:rPr>
      <w:rFonts w:ascii="Tahoma" w:eastAsia="Times New Roman" w:hAnsi="Tahoma" w:cs="Tahoma"/>
      <w:bCs/>
      <w:sz w:val="16"/>
      <w:szCs w:val="16"/>
      <w:lang w:val="ca-ES" w:eastAsia="es-ES"/>
    </w:rPr>
  </w:style>
  <w:style w:type="paragraph" w:styleId="NormalWeb">
    <w:name w:val="Normal (Web)"/>
    <w:basedOn w:val="Normal"/>
    <w:rsid w:val="002C6AA7"/>
    <w:pPr>
      <w:suppressAutoHyphens/>
      <w:spacing w:before="280" w:after="280"/>
      <w:jc w:val="left"/>
    </w:pPr>
    <w:rPr>
      <w:rFonts w:ascii="Verdana" w:eastAsia="Arial Unicode MS" w:hAnsi="Verdana" w:cs="Arial Unicode MS"/>
      <w:bCs w:val="0"/>
      <w:sz w:val="17"/>
      <w:szCs w:val="17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80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801"/>
    <w:rPr>
      <w:rFonts w:ascii="Arial" w:eastAsia="Times New Roman" w:hAnsi="Arial" w:cs="Times New Roman"/>
      <w:bCs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7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7855-E94C-4FC3-96BE-997BB976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frosell</dc:creator>
  <cp:lastModifiedBy>Magda Gascon</cp:lastModifiedBy>
  <cp:revision>2</cp:revision>
  <cp:lastPrinted>2014-04-03T13:51:00Z</cp:lastPrinted>
  <dcterms:created xsi:type="dcterms:W3CDTF">2023-07-27T11:43:00Z</dcterms:created>
  <dcterms:modified xsi:type="dcterms:W3CDTF">2023-07-27T11:43:00Z</dcterms:modified>
</cp:coreProperties>
</file>